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22C0" w14:textId="77777777" w:rsidR="002F20AC" w:rsidRDefault="002F20AC">
      <w:pPr>
        <w:pStyle w:val="10"/>
        <w:spacing w:after="0"/>
        <w:jc w:val="center"/>
      </w:pPr>
    </w:p>
    <w:p w14:paraId="6865EF3F" w14:textId="77777777" w:rsidR="002F20AC" w:rsidRDefault="002F20AC">
      <w:pPr>
        <w:pStyle w:val="10"/>
        <w:spacing w:after="0"/>
        <w:jc w:val="right"/>
      </w:pPr>
    </w:p>
    <w:p w14:paraId="29983960" w14:textId="77777777" w:rsidR="002F20AC" w:rsidRDefault="00BE20A1">
      <w:pPr>
        <w:pStyle w:val="12"/>
        <w:jc w:val="right"/>
      </w:pPr>
      <w:r>
        <w:rPr>
          <w:b w:val="0"/>
          <w:bCs w:val="0"/>
          <w:sz w:val="24"/>
          <w:szCs w:val="24"/>
        </w:rPr>
        <w:t xml:space="preserve">Приложение № 1 </w:t>
      </w:r>
    </w:p>
    <w:p w14:paraId="4FDDEA85" w14:textId="77777777" w:rsidR="002F20AC" w:rsidRDefault="00BE20A1">
      <w:pPr>
        <w:pStyle w:val="12"/>
        <w:jc w:val="right"/>
      </w:pPr>
      <w:r>
        <w:rPr>
          <w:b w:val="0"/>
          <w:bCs w:val="0"/>
          <w:sz w:val="24"/>
          <w:szCs w:val="24"/>
        </w:rPr>
        <w:t>к приказу от «27» июля 2023г. №  972</w:t>
      </w:r>
    </w:p>
    <w:p w14:paraId="0F7AD792" w14:textId="77777777" w:rsidR="002F20AC" w:rsidRDefault="002F20AC">
      <w:pPr>
        <w:pStyle w:val="12"/>
      </w:pPr>
    </w:p>
    <w:p w14:paraId="76ACBB0D" w14:textId="77777777" w:rsidR="002F20AC" w:rsidRDefault="00BE20A1">
      <w:pPr>
        <w:pStyle w:val="12"/>
      </w:pPr>
      <w:bookmarkStart w:id="0" w:name="bookmark0"/>
      <w:r>
        <w:t>ПОЛИТИКА</w:t>
      </w:r>
      <w:bookmarkEnd w:id="0"/>
    </w:p>
    <w:p w14:paraId="5B90D8B5" w14:textId="77777777" w:rsidR="002F20AC" w:rsidRDefault="00BE20A1">
      <w:pPr>
        <w:pStyle w:val="10"/>
        <w:spacing w:after="0" w:line="240" w:lineRule="auto"/>
        <w:jc w:val="center"/>
      </w:pPr>
      <w:r>
        <w:rPr>
          <w:b/>
          <w:bCs/>
        </w:rPr>
        <w:t>ГОБУЗ «Апатитско-Кировская ЦГБ»</w:t>
      </w:r>
    </w:p>
    <w:p w14:paraId="5ED682AD" w14:textId="77777777" w:rsidR="002F20AC" w:rsidRDefault="00BE20A1">
      <w:pPr>
        <w:pStyle w:val="10"/>
        <w:spacing w:after="460" w:line="240" w:lineRule="auto"/>
        <w:jc w:val="center"/>
      </w:pPr>
      <w:r>
        <w:rPr>
          <w:b/>
          <w:bCs/>
        </w:rPr>
        <w:t>в области обработки и защиты персональных данных</w:t>
      </w:r>
    </w:p>
    <w:p w14:paraId="66600867" w14:textId="77777777" w:rsidR="002F20AC" w:rsidRDefault="00BE20A1">
      <w:pPr>
        <w:pStyle w:val="20"/>
        <w:keepNext/>
        <w:keepLines/>
        <w:numPr>
          <w:ilvl w:val="0"/>
          <w:numId w:val="1"/>
        </w:numPr>
        <w:spacing w:line="240" w:lineRule="auto"/>
        <w:jc w:val="both"/>
      </w:pPr>
      <w:bookmarkStart w:id="1" w:name="bookmark2"/>
      <w:r>
        <w:t>ОБЩИЕ ПОЛОЖЕНИЯ</w:t>
      </w:r>
      <w:bookmarkEnd w:id="1"/>
    </w:p>
    <w:p w14:paraId="0D2F444B" w14:textId="77777777" w:rsidR="002F20AC" w:rsidRDefault="00BE20A1">
      <w:pPr>
        <w:pStyle w:val="10"/>
        <w:tabs>
          <w:tab w:val="left" w:pos="525"/>
        </w:tabs>
        <w:jc w:val="both"/>
      </w:pPr>
      <w:r>
        <w:t xml:space="preserve">1.1. С целью обеспечения защиты прав и свобод человека и гражданина при обработке его </w:t>
      </w:r>
      <w:r>
        <w:t>персональных данных, в том числе защиты прав на неприкосновенность частной жизни, личную и семейную тайну и для выполнения норм федерального законодательства в полном объеме, Государственное областное бюджетное учреждение здравоохранения «Апатитско-Кировск</w:t>
      </w:r>
      <w:r>
        <w:t>ая центральная городская больница» (далее — ГОБУЗ «Апатитско-Кировская ЦГБ») считает важнейшей задачей обеспечение законности, справедливости и конфиденциальности при обработке персональных данных, а также их безопасности в процессе обработки.</w:t>
      </w:r>
    </w:p>
    <w:p w14:paraId="695BA1CC" w14:textId="77777777" w:rsidR="002F20AC" w:rsidRDefault="00BE20A1">
      <w:pPr>
        <w:pStyle w:val="10"/>
        <w:spacing w:after="0"/>
        <w:jc w:val="both"/>
      </w:pPr>
      <w:r>
        <w:t>1.2. Настоящ</w:t>
      </w:r>
      <w:r>
        <w:t>ая политика в области обработки и защиты персональных данных ГОБУЗ «Апатитско-Кировская ЦГБ» (далее - Политика):</w:t>
      </w:r>
    </w:p>
    <w:p w14:paraId="7B5B03EB" w14:textId="77777777" w:rsidR="002F20AC" w:rsidRDefault="00BE20A1">
      <w:pPr>
        <w:pStyle w:val="10"/>
        <w:numPr>
          <w:ilvl w:val="0"/>
          <w:numId w:val="2"/>
        </w:numPr>
        <w:tabs>
          <w:tab w:val="left" w:pos="862"/>
        </w:tabs>
        <w:spacing w:after="0"/>
        <w:ind w:left="600"/>
        <w:jc w:val="both"/>
      </w:pPr>
      <w:r>
        <w:t>разработана в целях обеспечения реализации требований законодательства РФ в области обработки персональных данных субъектов персональных данных</w:t>
      </w:r>
      <w:r>
        <w:t>;</w:t>
      </w:r>
    </w:p>
    <w:p w14:paraId="6DB25564" w14:textId="77777777" w:rsidR="002F20AC" w:rsidRDefault="00BE20A1">
      <w:pPr>
        <w:pStyle w:val="10"/>
        <w:numPr>
          <w:ilvl w:val="0"/>
          <w:numId w:val="2"/>
        </w:numPr>
        <w:tabs>
          <w:tab w:val="left" w:pos="867"/>
        </w:tabs>
        <w:spacing w:after="460"/>
        <w:ind w:left="600"/>
        <w:jc w:val="both"/>
      </w:pPr>
      <w:r>
        <w:t>раскрывает основные категории персональных данных, обрабатываемые ГОБУЗ «Апатитско-Кировская ЦГБ», цели и принципы их обработки, обязанности ГОБУЗ «Апатитско-Кировская ЦГБ» и меры обеспечения безопасности персональных данных, а также права субъектов перс</w:t>
      </w:r>
      <w:r>
        <w:t>ональных данных; - является общедоступным документом, излагающим идеи обработки персональных данных в ГОБУЗ «Апатитско-Кировская ЦГБ», и подлежит опубликованию на официальном сайте учреждения в сети Интернет - _________________</w:t>
      </w:r>
      <w:r w:rsidRPr="00BE20A1">
        <w:rPr>
          <w:lang w:eastAsia="en-US" w:bidi="en-US"/>
        </w:rPr>
        <w:t>.</w:t>
      </w:r>
      <w:r>
        <w:rPr>
          <w:lang w:val="en-US" w:eastAsia="en-US" w:bidi="en-US"/>
        </w:rPr>
        <w:t>ru</w:t>
      </w:r>
    </w:p>
    <w:p w14:paraId="6D82C374" w14:textId="77777777" w:rsidR="002F20AC" w:rsidRDefault="00BE20A1">
      <w:pPr>
        <w:pStyle w:val="20"/>
        <w:keepNext/>
        <w:keepLines/>
        <w:numPr>
          <w:ilvl w:val="0"/>
          <w:numId w:val="1"/>
        </w:numPr>
        <w:tabs>
          <w:tab w:val="left" w:pos="525"/>
        </w:tabs>
        <w:ind w:left="440" w:hanging="440"/>
        <w:jc w:val="both"/>
      </w:pPr>
      <w:bookmarkStart w:id="2" w:name="bookmark4"/>
      <w:r>
        <w:t>ИНФОРМАЦИЯ ОБ ОПЕРАТОРЕ П</w:t>
      </w:r>
      <w:r>
        <w:t>ЕРСОНАЛЬНЫХ ДАННЫХ, ПРАВОВЫЕ ОСНОВАНИЯ И ЦЕЛИ ОБРАБОТКИ ПЕРСОНАЛЬНЫХ ДАННЫХ</w:t>
      </w:r>
      <w:bookmarkEnd w:id="2"/>
    </w:p>
    <w:p w14:paraId="4C912928" w14:textId="77777777" w:rsidR="002F20AC" w:rsidRDefault="00BE20A1">
      <w:pPr>
        <w:pStyle w:val="10"/>
        <w:numPr>
          <w:ilvl w:val="1"/>
          <w:numId w:val="1"/>
        </w:numPr>
        <w:tabs>
          <w:tab w:val="left" w:pos="525"/>
        </w:tabs>
        <w:spacing w:after="0"/>
        <w:jc w:val="both"/>
      </w:pPr>
      <w:r>
        <w:t>Реквизиты оператора персональных данных.</w:t>
      </w:r>
    </w:p>
    <w:p w14:paraId="77E4D2A6" w14:textId="77777777" w:rsidR="002F20AC" w:rsidRDefault="00BE20A1">
      <w:pPr>
        <w:pStyle w:val="10"/>
        <w:tabs>
          <w:tab w:val="left" w:pos="2611"/>
        </w:tabs>
        <w:spacing w:after="0"/>
        <w:ind w:firstLine="600"/>
        <w:jc w:val="both"/>
      </w:pPr>
      <w:r>
        <w:t>Наименование: Государственное областное бюджетное учреждение здравоохранения «Апатитско-Кировская центральная городская больница»</w:t>
      </w:r>
      <w:r>
        <w:tab/>
      </w:r>
    </w:p>
    <w:p w14:paraId="20721275" w14:textId="77777777" w:rsidR="002F20AC" w:rsidRDefault="00BE20A1">
      <w:pPr>
        <w:pStyle w:val="10"/>
        <w:spacing w:after="0"/>
        <w:ind w:firstLine="600"/>
        <w:jc w:val="both"/>
      </w:pPr>
      <w:r>
        <w:t xml:space="preserve">ИНН </w:t>
      </w:r>
      <w:r>
        <w:t>5118000861 КПП 511801001</w:t>
      </w:r>
    </w:p>
    <w:p w14:paraId="533AD890" w14:textId="77777777" w:rsidR="002F20AC" w:rsidRDefault="00BE20A1">
      <w:pPr>
        <w:pStyle w:val="10"/>
        <w:spacing w:after="0"/>
        <w:ind w:firstLine="600"/>
        <w:jc w:val="both"/>
      </w:pPr>
      <w:r>
        <w:t>Юридический адрес: ул. Космонавтов, дом 21, корпус 3, г. Апатиты, Мурманская область, 184209</w:t>
      </w:r>
    </w:p>
    <w:p w14:paraId="1392DFC9" w14:textId="77777777" w:rsidR="002F20AC" w:rsidRDefault="00BE20A1">
      <w:pPr>
        <w:pStyle w:val="10"/>
        <w:spacing w:after="0"/>
        <w:ind w:firstLine="600"/>
        <w:jc w:val="both"/>
      </w:pPr>
      <w:r>
        <w:t>Фактический адрес: ул. Космонавтов, дом 21, корпус 3, г. Апатиты, Мурманская область, 184209</w:t>
      </w:r>
    </w:p>
    <w:p w14:paraId="049FE2D6" w14:textId="77777777" w:rsidR="002F20AC" w:rsidRDefault="00BE20A1">
      <w:pPr>
        <w:pStyle w:val="10"/>
        <w:spacing w:after="0"/>
        <w:ind w:firstLine="600"/>
        <w:jc w:val="both"/>
      </w:pPr>
      <w:r>
        <w:t>Тел. : (815-55) 2-00-41</w:t>
      </w:r>
    </w:p>
    <w:p w14:paraId="04CDE3CB" w14:textId="77777777" w:rsidR="002F20AC" w:rsidRDefault="00BE20A1">
      <w:pPr>
        <w:pStyle w:val="10"/>
        <w:spacing w:after="0"/>
        <w:ind w:firstLine="600"/>
        <w:jc w:val="both"/>
      </w:pPr>
      <w:r>
        <w:t>Факс: (815-55) 2-00-1</w:t>
      </w:r>
      <w:r>
        <w:t>0</w:t>
      </w:r>
    </w:p>
    <w:p w14:paraId="69A89120" w14:textId="78EB91DB" w:rsidR="002F20AC" w:rsidRDefault="00BE20A1">
      <w:pPr>
        <w:pStyle w:val="10"/>
        <w:spacing w:after="0"/>
        <w:ind w:left="600"/>
        <w:jc w:val="both"/>
      </w:pPr>
      <w:r>
        <w:rPr>
          <w:shd w:val="clear" w:color="auto" w:fill="EEEEEE"/>
        </w:rPr>
        <w:t xml:space="preserve">Ссылка на запись в реестре операторов персональных данных: </w:t>
      </w:r>
      <w:r w:rsidRPr="00BE20A1">
        <w:t>https://pd.rkn.gov.ru/operators-registry/operators-list/?id=51-19-001671</w:t>
      </w:r>
    </w:p>
    <w:p w14:paraId="02D4632D" w14:textId="6E2756A1" w:rsidR="002F20AC" w:rsidRDefault="00BE20A1">
      <w:pPr>
        <w:pStyle w:val="10"/>
        <w:ind w:firstLine="600"/>
        <w:jc w:val="both"/>
        <w:rPr>
          <w:shd w:val="clear" w:color="auto" w:fill="EEEEEE"/>
        </w:rPr>
      </w:pPr>
      <w:r>
        <w:rPr>
          <w:shd w:val="clear" w:color="auto" w:fill="EEEEEE"/>
        </w:rPr>
        <w:t xml:space="preserve">Регистрационный номер в реестре операторов </w:t>
      </w:r>
      <w:r>
        <w:rPr>
          <w:shd w:val="clear" w:color="auto" w:fill="EEEEEE"/>
        </w:rPr>
        <w:t xml:space="preserve">персональных данных: </w:t>
      </w:r>
      <w:r>
        <w:rPr>
          <w:rFonts w:ascii="Open Sans" w:hAnsi="Open Sans" w:cs="Open Sans"/>
          <w:sz w:val="20"/>
          <w:szCs w:val="20"/>
          <w:shd w:val="clear" w:color="auto" w:fill="F3F3F3"/>
        </w:rPr>
        <w:t>51-19-001671</w:t>
      </w:r>
    </w:p>
    <w:p w14:paraId="28ED7410" w14:textId="77777777" w:rsidR="002F20AC" w:rsidRDefault="002F20AC">
      <w:pPr>
        <w:pStyle w:val="10"/>
        <w:ind w:firstLine="600"/>
        <w:jc w:val="both"/>
      </w:pPr>
    </w:p>
    <w:p w14:paraId="388A64EE" w14:textId="77777777" w:rsidR="002F20AC" w:rsidRDefault="002F20AC">
      <w:pPr>
        <w:pStyle w:val="10"/>
        <w:ind w:firstLine="600"/>
        <w:jc w:val="both"/>
      </w:pPr>
    </w:p>
    <w:p w14:paraId="304EC425" w14:textId="77777777" w:rsidR="002F20AC" w:rsidRDefault="00BE20A1">
      <w:pPr>
        <w:pStyle w:val="10"/>
        <w:numPr>
          <w:ilvl w:val="1"/>
          <w:numId w:val="1"/>
        </w:numPr>
        <w:tabs>
          <w:tab w:val="left" w:pos="525"/>
        </w:tabs>
        <w:ind w:left="600" w:hanging="600"/>
        <w:jc w:val="both"/>
      </w:pPr>
      <w:r>
        <w:t>Политика ГОБУЗ «Апатитско-Кировская ЦГБ» в области обработки персональных данных определяется в соответствии с Федеральным законом от 27.07.2006 № 152-ФЗ «О персональных данных» и принятыми в соответствии с ним нормативным</w:t>
      </w:r>
      <w:r>
        <w:t>и правовыми актами и требованиями к защите персональных данных.</w:t>
      </w:r>
    </w:p>
    <w:p w14:paraId="58C7966F" w14:textId="77777777" w:rsidR="002F20AC" w:rsidRDefault="00BE20A1">
      <w:pPr>
        <w:pStyle w:val="10"/>
        <w:numPr>
          <w:ilvl w:val="1"/>
          <w:numId w:val="1"/>
        </w:numPr>
        <w:tabs>
          <w:tab w:val="left" w:pos="525"/>
        </w:tabs>
        <w:spacing w:after="0"/>
        <w:jc w:val="both"/>
      </w:pPr>
      <w:r>
        <w:t>Правовые основания обработки персональных данных:</w:t>
      </w:r>
    </w:p>
    <w:p w14:paraId="7BE2F5BD" w14:textId="77777777" w:rsidR="002F20AC" w:rsidRDefault="00BE20A1">
      <w:pPr>
        <w:pStyle w:val="10"/>
        <w:numPr>
          <w:ilvl w:val="0"/>
          <w:numId w:val="3"/>
        </w:numPr>
        <w:tabs>
          <w:tab w:val="left" w:pos="862"/>
        </w:tabs>
        <w:spacing w:after="0" w:line="240" w:lineRule="auto"/>
        <w:ind w:firstLine="600"/>
        <w:jc w:val="both"/>
      </w:pPr>
      <w:r>
        <w:t>Конституция Российской Федерации;</w:t>
      </w:r>
    </w:p>
    <w:p w14:paraId="4CFA568F" w14:textId="77777777" w:rsidR="002F20AC" w:rsidRDefault="00BE20A1">
      <w:pPr>
        <w:pStyle w:val="10"/>
        <w:numPr>
          <w:ilvl w:val="0"/>
          <w:numId w:val="3"/>
        </w:numPr>
        <w:tabs>
          <w:tab w:val="left" w:pos="862"/>
        </w:tabs>
        <w:spacing w:after="0" w:line="240" w:lineRule="auto"/>
        <w:ind w:firstLine="600"/>
        <w:jc w:val="both"/>
      </w:pPr>
      <w:r>
        <w:t>Гражданский кодекс Российской Федерации;</w:t>
      </w:r>
    </w:p>
    <w:p w14:paraId="3AD79260" w14:textId="77777777" w:rsidR="002F20AC" w:rsidRDefault="00BE20A1">
      <w:pPr>
        <w:pStyle w:val="10"/>
        <w:numPr>
          <w:ilvl w:val="0"/>
          <w:numId w:val="3"/>
        </w:numPr>
        <w:tabs>
          <w:tab w:val="left" w:pos="862"/>
        </w:tabs>
        <w:spacing w:after="0" w:line="240" w:lineRule="auto"/>
        <w:ind w:firstLine="600"/>
        <w:jc w:val="both"/>
      </w:pPr>
      <w:r>
        <w:t>Налоговый кодекс Российской Федерации;</w:t>
      </w:r>
    </w:p>
    <w:p w14:paraId="7B175253" w14:textId="77777777" w:rsidR="002F20AC" w:rsidRDefault="00BE20A1">
      <w:pPr>
        <w:pStyle w:val="10"/>
        <w:numPr>
          <w:ilvl w:val="0"/>
          <w:numId w:val="3"/>
        </w:numPr>
        <w:tabs>
          <w:tab w:val="left" w:pos="862"/>
        </w:tabs>
        <w:spacing w:after="0" w:line="240" w:lineRule="auto"/>
        <w:ind w:firstLine="600"/>
        <w:jc w:val="both"/>
      </w:pPr>
      <w:r>
        <w:t>Федеральный закон от 21 нояб</w:t>
      </w:r>
      <w:r>
        <w:t>ря 2011 года № 323-ФЗ «</w:t>
      </w:r>
      <w:r>
        <w:t>Об основах охраны здоровья граждан в Российской Федерации";</w:t>
      </w:r>
    </w:p>
    <w:p w14:paraId="48BE381B" w14:textId="77777777" w:rsidR="002F20AC" w:rsidRDefault="00BE20A1">
      <w:pPr>
        <w:pStyle w:val="10"/>
        <w:numPr>
          <w:ilvl w:val="0"/>
          <w:numId w:val="3"/>
        </w:numPr>
        <w:tabs>
          <w:tab w:val="left" w:pos="858"/>
        </w:tabs>
        <w:spacing w:after="0" w:line="240" w:lineRule="auto"/>
        <w:ind w:firstLine="600"/>
        <w:jc w:val="both"/>
      </w:pPr>
      <w:r>
        <w:t>Федеральный закон от 06 декабря 2011 года № 402-ФЗ «О бухгалтерском учете»;</w:t>
      </w:r>
    </w:p>
    <w:p w14:paraId="447B4AAF" w14:textId="77777777" w:rsidR="002F20AC" w:rsidRDefault="00BE20A1">
      <w:pPr>
        <w:pStyle w:val="10"/>
        <w:numPr>
          <w:ilvl w:val="0"/>
          <w:numId w:val="3"/>
        </w:numPr>
        <w:tabs>
          <w:tab w:val="left" w:pos="862"/>
        </w:tabs>
        <w:spacing w:after="0" w:line="240" w:lineRule="auto"/>
        <w:ind w:left="600"/>
        <w:jc w:val="both"/>
      </w:pPr>
      <w:r>
        <w:t xml:space="preserve">Федеральный закон от 27 июля 2006 года № 149-ФЗ «Об информации, информационных </w:t>
      </w:r>
      <w:r>
        <w:t>технологиях и о защите информации»;</w:t>
      </w:r>
    </w:p>
    <w:p w14:paraId="48ED0479" w14:textId="77777777" w:rsidR="002F20AC" w:rsidRDefault="00BE20A1">
      <w:pPr>
        <w:pStyle w:val="10"/>
        <w:numPr>
          <w:ilvl w:val="0"/>
          <w:numId w:val="3"/>
        </w:numPr>
        <w:tabs>
          <w:tab w:val="left" w:pos="862"/>
        </w:tabs>
        <w:spacing w:after="0" w:line="240" w:lineRule="auto"/>
        <w:ind w:left="600"/>
        <w:jc w:val="both"/>
      </w:pPr>
      <w:r>
        <w:t>Федеральный закон от 29 ноября 2010 года № 326-ФЗ «Об обязательном медицинском страховании в Российской Федерации»;</w:t>
      </w:r>
    </w:p>
    <w:p w14:paraId="47D17B2F" w14:textId="77777777" w:rsidR="002F20AC" w:rsidRDefault="00BE20A1">
      <w:pPr>
        <w:pStyle w:val="10"/>
        <w:numPr>
          <w:ilvl w:val="0"/>
          <w:numId w:val="3"/>
        </w:numPr>
        <w:tabs>
          <w:tab w:val="left" w:pos="877"/>
        </w:tabs>
        <w:spacing w:after="0"/>
        <w:ind w:left="600"/>
        <w:jc w:val="both"/>
      </w:pPr>
      <w:r>
        <w:t>Постановление Правительства РФ от 4 октября 2012 г. N 1006 "Об утверждении Правил предоставления медицин</w:t>
      </w:r>
      <w:r>
        <w:t>скими организациями платных медицинских услуг";</w:t>
      </w:r>
    </w:p>
    <w:p w14:paraId="4A6FA320" w14:textId="77777777" w:rsidR="002F20AC" w:rsidRDefault="00BE20A1">
      <w:pPr>
        <w:pStyle w:val="10"/>
        <w:numPr>
          <w:ilvl w:val="0"/>
          <w:numId w:val="3"/>
        </w:numPr>
        <w:tabs>
          <w:tab w:val="left" w:pos="862"/>
        </w:tabs>
        <w:spacing w:after="0"/>
        <w:ind w:firstLine="600"/>
        <w:jc w:val="both"/>
      </w:pPr>
      <w:r>
        <w:t>ст. 85-90 Трудового кодекса Российской Федерации от 30.12.2001 № 197-ФЗ;</w:t>
      </w:r>
    </w:p>
    <w:p w14:paraId="37D1CF6D" w14:textId="77777777" w:rsidR="002F20AC" w:rsidRDefault="00BE20A1">
      <w:pPr>
        <w:pStyle w:val="10"/>
        <w:numPr>
          <w:ilvl w:val="0"/>
          <w:numId w:val="3"/>
        </w:numPr>
        <w:tabs>
          <w:tab w:val="left" w:pos="862"/>
        </w:tabs>
        <w:ind w:firstLine="600"/>
        <w:jc w:val="both"/>
      </w:pPr>
      <w:r>
        <w:t>Устав ГОБУЗ «Апатитско-Кировская ЦГБ».</w:t>
      </w:r>
    </w:p>
    <w:p w14:paraId="070F6969" w14:textId="77777777" w:rsidR="002F20AC" w:rsidRDefault="00BE20A1">
      <w:pPr>
        <w:pStyle w:val="10"/>
        <w:numPr>
          <w:ilvl w:val="1"/>
          <w:numId w:val="1"/>
        </w:numPr>
        <w:tabs>
          <w:tab w:val="left" w:pos="685"/>
        </w:tabs>
        <w:spacing w:after="0"/>
        <w:jc w:val="both"/>
      </w:pPr>
      <w:r>
        <w:t>Цели обработки персональных данных.</w:t>
      </w:r>
    </w:p>
    <w:p w14:paraId="754B8854" w14:textId="77777777" w:rsidR="002F20AC" w:rsidRDefault="00BE20A1">
      <w:pPr>
        <w:pStyle w:val="10"/>
        <w:spacing w:after="0"/>
        <w:ind w:firstLine="600"/>
        <w:jc w:val="both"/>
      </w:pPr>
      <w:r>
        <w:t>ГОБУЗ «Апатитско-Кировская ЦГБ» обрабатывает персональные да</w:t>
      </w:r>
      <w:r>
        <w:t>нные исключительно в следующих целях:</w:t>
      </w:r>
    </w:p>
    <w:p w14:paraId="6DB9FEA4" w14:textId="77777777" w:rsidR="002F20AC" w:rsidRDefault="00BE20A1">
      <w:pPr>
        <w:pStyle w:val="10"/>
        <w:numPr>
          <w:ilvl w:val="0"/>
          <w:numId w:val="4"/>
        </w:numPr>
        <w:tabs>
          <w:tab w:val="left" w:pos="862"/>
        </w:tabs>
        <w:spacing w:after="0"/>
        <w:ind w:firstLine="600"/>
        <w:jc w:val="both"/>
      </w:pPr>
      <w:r>
        <w:t>исполнение положений нормативных актов, указанных в п.п. 2.3;</w:t>
      </w:r>
    </w:p>
    <w:p w14:paraId="136ACACC" w14:textId="77777777" w:rsidR="002F20AC" w:rsidRDefault="00BE20A1">
      <w:pPr>
        <w:pStyle w:val="10"/>
        <w:numPr>
          <w:ilvl w:val="0"/>
          <w:numId w:val="4"/>
        </w:numPr>
        <w:tabs>
          <w:tab w:val="left" w:pos="862"/>
        </w:tabs>
        <w:spacing w:after="0"/>
        <w:ind w:firstLine="600"/>
        <w:jc w:val="both"/>
      </w:pPr>
      <w:r>
        <w:t>выполнение функций и обязанностей работодателя;</w:t>
      </w:r>
    </w:p>
    <w:p w14:paraId="02F2B946" w14:textId="77777777" w:rsidR="002F20AC" w:rsidRDefault="00BE20A1">
      <w:pPr>
        <w:pStyle w:val="10"/>
        <w:numPr>
          <w:ilvl w:val="0"/>
          <w:numId w:val="4"/>
        </w:numPr>
        <w:tabs>
          <w:tab w:val="left" w:pos="862"/>
        </w:tabs>
        <w:spacing w:after="460"/>
        <w:ind w:left="600"/>
        <w:jc w:val="both"/>
      </w:pPr>
      <w:r>
        <w:t>выполнение полномочий и задач, возложенных на медицинское учреждение для оказания медицинских услуг населени</w:t>
      </w:r>
      <w:r>
        <w:t>ю.</w:t>
      </w:r>
    </w:p>
    <w:p w14:paraId="34BA58A5" w14:textId="77777777" w:rsidR="002F20AC" w:rsidRDefault="00BE20A1">
      <w:pPr>
        <w:pStyle w:val="20"/>
        <w:keepNext/>
        <w:keepLines/>
        <w:numPr>
          <w:ilvl w:val="0"/>
          <w:numId w:val="1"/>
        </w:numPr>
        <w:tabs>
          <w:tab w:val="left" w:pos="422"/>
        </w:tabs>
        <w:jc w:val="both"/>
      </w:pPr>
      <w:bookmarkStart w:id="3" w:name="bookmark6"/>
      <w:r>
        <w:t>ОБРАБАТЫВАЕМЫЕ ПЕРСОНАЛЬНЫЕ ДАННЫЕ</w:t>
      </w:r>
      <w:bookmarkEnd w:id="3"/>
    </w:p>
    <w:p w14:paraId="6BE77DD8" w14:textId="77777777" w:rsidR="002F20AC" w:rsidRDefault="00BE20A1">
      <w:pPr>
        <w:pStyle w:val="10"/>
        <w:numPr>
          <w:ilvl w:val="1"/>
          <w:numId w:val="1"/>
        </w:numPr>
        <w:tabs>
          <w:tab w:val="left" w:pos="685"/>
        </w:tabs>
        <w:spacing w:after="0"/>
        <w:jc w:val="both"/>
      </w:pPr>
      <w:r>
        <w:t>ГОБУЗ «Апатитско-Кировская ЦГБ» обрабатывает следующие категории персональных данных:</w:t>
      </w:r>
    </w:p>
    <w:p w14:paraId="2AD3B863" w14:textId="77777777" w:rsidR="002F20AC" w:rsidRDefault="00BE20A1">
      <w:pPr>
        <w:pStyle w:val="10"/>
        <w:ind w:left="600"/>
        <w:jc w:val="both"/>
      </w:pPr>
      <w:r>
        <w:t xml:space="preserve">фамилия, имя, отчество; дата рождения; пол; место рождения; адрес; семейное положение; социальное положение; </w:t>
      </w:r>
      <w:r>
        <w:t>имущественное положение; образование; профессия; доходы; состояние здоровья; гражданство, паспортные данные, данные свидетельств о рождении, данные пенсионных и медицинских страховых свидетельств, данные воинского учета, ИНН, данные трудового договора, инф</w:t>
      </w:r>
      <w:r>
        <w:t>ормация о трудовом стаже (место работы, должность, период работы, причины увольнения); другие персональные данные, необходимые для исполнения положений нормативных актов указанных в п.п. 2.3. с согласия субъектов персональных данных и на законных основания</w:t>
      </w:r>
      <w:r>
        <w:t>х.</w:t>
      </w:r>
    </w:p>
    <w:p w14:paraId="17557D9E" w14:textId="77777777" w:rsidR="002F20AC" w:rsidRDefault="00BE20A1">
      <w:pPr>
        <w:pStyle w:val="10"/>
        <w:numPr>
          <w:ilvl w:val="1"/>
          <w:numId w:val="1"/>
        </w:numPr>
        <w:tabs>
          <w:tab w:val="left" w:pos="685"/>
        </w:tabs>
        <w:spacing w:after="0"/>
        <w:jc w:val="both"/>
      </w:pPr>
      <w:r>
        <w:t>Категории субъектов, персональные данные которых обрабатываются:</w:t>
      </w:r>
    </w:p>
    <w:p w14:paraId="45C0CD19" w14:textId="77777777" w:rsidR="002F20AC" w:rsidRDefault="00BE20A1">
      <w:pPr>
        <w:pStyle w:val="10"/>
        <w:spacing w:after="460"/>
        <w:ind w:left="600"/>
        <w:jc w:val="both"/>
      </w:pPr>
      <w:r>
        <w:t>физические лица, состоящие в трудовых отношениях с ГОБУЗ «Апатитско-Кировская ЦГБ»; физические лица (население) персональные данные которых обрабатываются в пределах полномочий и задач мед</w:t>
      </w:r>
      <w:r>
        <w:t>ицинского учреждения (далее-Пациенты); физические лица, получающие услуги ГОБУЗ «Апатитско-Кировская ЦГБ».</w:t>
      </w:r>
    </w:p>
    <w:p w14:paraId="1089027D" w14:textId="77777777" w:rsidR="002F20AC" w:rsidRDefault="00BE20A1">
      <w:pPr>
        <w:pStyle w:val="20"/>
        <w:keepNext/>
        <w:keepLines/>
        <w:numPr>
          <w:ilvl w:val="0"/>
          <w:numId w:val="1"/>
        </w:numPr>
        <w:tabs>
          <w:tab w:val="left" w:pos="422"/>
        </w:tabs>
        <w:ind w:left="460" w:hanging="460"/>
        <w:jc w:val="both"/>
      </w:pPr>
      <w:bookmarkStart w:id="4" w:name="bookmark8"/>
      <w:r>
        <w:lastRenderedPageBreak/>
        <w:t>ОСНОВНЫЕ ПРИНЦИПЫ ОБРАБОТКИ, ПЕРЕДАЧИ И ХРАНЕНИЯ ПЕРСОНАЛЬНЫХ ДАННЫХ</w:t>
      </w:r>
      <w:bookmarkEnd w:id="4"/>
    </w:p>
    <w:p w14:paraId="7331370B" w14:textId="77777777" w:rsidR="002F20AC" w:rsidRDefault="00BE20A1">
      <w:pPr>
        <w:pStyle w:val="10"/>
        <w:numPr>
          <w:ilvl w:val="1"/>
          <w:numId w:val="1"/>
        </w:numPr>
        <w:tabs>
          <w:tab w:val="left" w:pos="685"/>
        </w:tabs>
        <w:ind w:left="600" w:hanging="600"/>
        <w:jc w:val="both"/>
      </w:pPr>
      <w:r>
        <w:t>ГОБУЗ «Апатитско-Кировская ЦГБ» в своей деятельности обеспечивает соблюдение при</w:t>
      </w:r>
      <w:r>
        <w:t>нципов обработки персональных данных, указанных в ст. 5 Федерального закона 152-ФЗ «О персональных данных».</w:t>
      </w:r>
    </w:p>
    <w:p w14:paraId="4219A5B2" w14:textId="77777777" w:rsidR="002F20AC" w:rsidRDefault="00BE20A1">
      <w:pPr>
        <w:pStyle w:val="10"/>
        <w:numPr>
          <w:ilvl w:val="1"/>
          <w:numId w:val="1"/>
        </w:numPr>
        <w:tabs>
          <w:tab w:val="left" w:pos="685"/>
        </w:tabs>
        <w:ind w:left="600" w:hanging="600"/>
        <w:jc w:val="both"/>
      </w:pPr>
      <w:r>
        <w:t>ГОБУЗ «Апатитско-Кировская ЦГБ» осуществляет обработку данных о состоянии здоровья Пациентов в целях оказания медицинских услуг, установления медици</w:t>
      </w:r>
      <w:r>
        <w:t>нского диагноза при этом обработка персональных данных осуществляется лицами, профессионально занимающимися медицинской деятельностью и обязанными в соответствии с законодательством Российской Федерации сохранять врачебную тайну.</w:t>
      </w:r>
    </w:p>
    <w:p w14:paraId="6CF66B83" w14:textId="77777777" w:rsidR="002F20AC" w:rsidRDefault="00BE20A1">
      <w:pPr>
        <w:pStyle w:val="10"/>
        <w:numPr>
          <w:ilvl w:val="1"/>
          <w:numId w:val="1"/>
        </w:numPr>
        <w:tabs>
          <w:tab w:val="left" w:pos="656"/>
        </w:tabs>
        <w:ind w:left="600" w:hanging="600"/>
        <w:jc w:val="both"/>
      </w:pPr>
      <w:r>
        <w:t>ГОБУЗ «Апатитско-Кировская</w:t>
      </w:r>
      <w:r>
        <w:t xml:space="preserve"> ЦГБ» не осуществляет обработку биометрических (сведения, которые характеризуют физиологические и биологические особенности человека, на основании которых можно установить его личность) персональных данных.</w:t>
      </w:r>
    </w:p>
    <w:p w14:paraId="4487763A" w14:textId="77777777" w:rsidR="002F20AC" w:rsidRDefault="00BE20A1">
      <w:pPr>
        <w:pStyle w:val="10"/>
        <w:numPr>
          <w:ilvl w:val="1"/>
          <w:numId w:val="1"/>
        </w:numPr>
        <w:tabs>
          <w:tab w:val="left" w:pos="656"/>
        </w:tabs>
        <w:ind w:left="600" w:hanging="600"/>
        <w:jc w:val="both"/>
      </w:pPr>
      <w:r>
        <w:t xml:space="preserve">ГОБУЗ «Апатитско-Кировская ЦГБ» не </w:t>
      </w:r>
      <w:r>
        <w:t>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жизни.</w:t>
      </w:r>
    </w:p>
    <w:p w14:paraId="1BCF6FCE" w14:textId="77777777" w:rsidR="002F20AC" w:rsidRDefault="00BE20A1">
      <w:pPr>
        <w:pStyle w:val="10"/>
        <w:numPr>
          <w:ilvl w:val="1"/>
          <w:numId w:val="1"/>
        </w:numPr>
        <w:tabs>
          <w:tab w:val="left" w:pos="656"/>
        </w:tabs>
        <w:spacing w:after="460"/>
        <w:ind w:left="600" w:hanging="600"/>
        <w:jc w:val="both"/>
      </w:pPr>
      <w:r>
        <w:t xml:space="preserve">ГОБУЗ «Апатитско-Кировская ЦГБ» не осуществляет трансграничную </w:t>
      </w:r>
      <w:r>
        <w:t>передачу персональных данных (передача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лицу).</w:t>
      </w:r>
    </w:p>
    <w:p w14:paraId="0000F86C" w14:textId="77777777" w:rsidR="002F20AC" w:rsidRDefault="00BE20A1">
      <w:pPr>
        <w:pStyle w:val="20"/>
        <w:keepNext/>
        <w:keepLines/>
        <w:numPr>
          <w:ilvl w:val="0"/>
          <w:numId w:val="1"/>
        </w:numPr>
        <w:tabs>
          <w:tab w:val="left" w:pos="422"/>
        </w:tabs>
        <w:ind w:left="440" w:hanging="440"/>
        <w:jc w:val="both"/>
      </w:pPr>
      <w:bookmarkStart w:id="5" w:name="bookmark10"/>
      <w:r>
        <w:t xml:space="preserve">СВЕДЕНИЯ О ТРЕТЬИХ ЛИЦАХ, </w:t>
      </w:r>
      <w:r>
        <w:t>ОСУЩЕСТВЛЯЮЩИХ ОБРАБОТКУ ПЕРСОНАЛЬНЫХ ДАННЫХ</w:t>
      </w:r>
      <w:bookmarkEnd w:id="5"/>
    </w:p>
    <w:p w14:paraId="4046FEC2" w14:textId="77777777" w:rsidR="002F20AC" w:rsidRDefault="00BE20A1">
      <w:pPr>
        <w:pStyle w:val="10"/>
        <w:numPr>
          <w:ilvl w:val="1"/>
          <w:numId w:val="1"/>
        </w:numPr>
        <w:tabs>
          <w:tab w:val="left" w:pos="656"/>
        </w:tabs>
        <w:spacing w:after="0"/>
        <w:ind w:left="600" w:hanging="600"/>
        <w:jc w:val="both"/>
      </w:pPr>
      <w:r>
        <w:t>В целях соблюдения законодательства РФ, для достижения целей обработки, а также в интересах и с согласия субъектов персональных данных, ГОБУЗ «Апатитско-Кировская ЦГБ» в ходе своей деятельности предоставляет пер</w:t>
      </w:r>
      <w:r>
        <w:t>сональные данные следующим организациям- операторам персональных данных:</w:t>
      </w:r>
    </w:p>
    <w:p w14:paraId="7EA822CE" w14:textId="77777777" w:rsidR="002F20AC" w:rsidRDefault="00BE20A1">
      <w:pPr>
        <w:pStyle w:val="10"/>
        <w:numPr>
          <w:ilvl w:val="0"/>
          <w:numId w:val="5"/>
        </w:numPr>
        <w:tabs>
          <w:tab w:val="left" w:pos="857"/>
        </w:tabs>
        <w:spacing w:after="0"/>
        <w:ind w:firstLine="600"/>
        <w:jc w:val="both"/>
      </w:pPr>
      <w:r>
        <w:t>Федеральной налоговой службе России;</w:t>
      </w:r>
    </w:p>
    <w:p w14:paraId="134C27BC" w14:textId="77777777" w:rsidR="002F20AC" w:rsidRDefault="00BE20A1">
      <w:pPr>
        <w:pStyle w:val="10"/>
        <w:numPr>
          <w:ilvl w:val="0"/>
          <w:numId w:val="5"/>
        </w:numPr>
        <w:tabs>
          <w:tab w:val="left" w:pos="857"/>
        </w:tabs>
        <w:spacing w:after="0"/>
        <w:ind w:firstLine="600"/>
        <w:jc w:val="both"/>
      </w:pPr>
      <w:r>
        <w:t>Пенсионному фонду России;</w:t>
      </w:r>
    </w:p>
    <w:p w14:paraId="6B9D042D" w14:textId="77777777" w:rsidR="002F20AC" w:rsidRDefault="00BE20A1">
      <w:pPr>
        <w:pStyle w:val="10"/>
        <w:numPr>
          <w:ilvl w:val="0"/>
          <w:numId w:val="5"/>
        </w:numPr>
        <w:tabs>
          <w:tab w:val="left" w:pos="857"/>
        </w:tabs>
        <w:spacing w:after="0"/>
        <w:ind w:firstLine="600"/>
        <w:jc w:val="both"/>
      </w:pPr>
      <w:r>
        <w:t>Федеральному фонду обязательного медицинского страхования;</w:t>
      </w:r>
    </w:p>
    <w:p w14:paraId="01B62AFD" w14:textId="77777777" w:rsidR="002F20AC" w:rsidRDefault="00BE20A1">
      <w:pPr>
        <w:pStyle w:val="10"/>
        <w:numPr>
          <w:ilvl w:val="0"/>
          <w:numId w:val="5"/>
        </w:numPr>
        <w:tabs>
          <w:tab w:val="left" w:pos="857"/>
        </w:tabs>
        <w:spacing w:after="0"/>
        <w:ind w:firstLine="600"/>
        <w:jc w:val="both"/>
      </w:pPr>
      <w:r>
        <w:t>Страховым медицинским организациям;</w:t>
      </w:r>
    </w:p>
    <w:p w14:paraId="449BCA1B" w14:textId="77777777" w:rsidR="002F20AC" w:rsidRDefault="00BE20A1">
      <w:pPr>
        <w:pStyle w:val="10"/>
        <w:numPr>
          <w:ilvl w:val="0"/>
          <w:numId w:val="5"/>
        </w:numPr>
        <w:tabs>
          <w:tab w:val="left" w:pos="862"/>
        </w:tabs>
        <w:spacing w:after="0"/>
        <w:ind w:left="600"/>
        <w:jc w:val="both"/>
      </w:pPr>
      <w:r>
        <w:t>Лицензирующим и/или контр</w:t>
      </w:r>
      <w:r>
        <w:t>олирующим органам государственной власти и местного самоуправления;</w:t>
      </w:r>
    </w:p>
    <w:p w14:paraId="27A54F5F" w14:textId="77777777" w:rsidR="002F20AC" w:rsidRDefault="00BE20A1">
      <w:pPr>
        <w:pStyle w:val="10"/>
        <w:numPr>
          <w:ilvl w:val="0"/>
          <w:numId w:val="5"/>
        </w:numPr>
        <w:tabs>
          <w:tab w:val="left" w:pos="867"/>
        </w:tabs>
        <w:spacing w:after="460"/>
        <w:ind w:left="600"/>
        <w:jc w:val="both"/>
      </w:pPr>
      <w:r>
        <w:t>Другим операторам персональных данных с согласия субъектов персональных данных и на законных основаниях.</w:t>
      </w:r>
    </w:p>
    <w:p w14:paraId="0BE2A6AA" w14:textId="77777777" w:rsidR="002F20AC" w:rsidRDefault="00BE20A1">
      <w:pPr>
        <w:pStyle w:val="20"/>
        <w:keepNext/>
        <w:keepLines/>
        <w:numPr>
          <w:ilvl w:val="0"/>
          <w:numId w:val="1"/>
        </w:numPr>
        <w:tabs>
          <w:tab w:val="left" w:pos="422"/>
        </w:tabs>
        <w:ind w:left="440" w:hanging="440"/>
        <w:jc w:val="both"/>
      </w:pPr>
      <w:bookmarkStart w:id="6" w:name="bookmark12"/>
      <w:r>
        <w:t>МЕРЫ ПО ОБЕСПЕЧЕНИЮ БЕЗОПАСНОСТИ ПЕРСОНАЛЬНЫХ ДАННЫХ ПРИ ИХ ОБРАБОТКЕ</w:t>
      </w:r>
      <w:bookmarkEnd w:id="6"/>
    </w:p>
    <w:p w14:paraId="11206F40" w14:textId="77777777" w:rsidR="002F20AC" w:rsidRDefault="00BE20A1">
      <w:pPr>
        <w:pStyle w:val="10"/>
        <w:numPr>
          <w:ilvl w:val="1"/>
          <w:numId w:val="1"/>
        </w:numPr>
        <w:tabs>
          <w:tab w:val="left" w:pos="656"/>
        </w:tabs>
        <w:ind w:left="600" w:hanging="600"/>
        <w:jc w:val="both"/>
      </w:pPr>
      <w:r>
        <w:t>ГОБУЗ «Апатит</w:t>
      </w:r>
      <w:r>
        <w:t>ско-Кировская ЦГБ»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</w:t>
      </w:r>
      <w:r>
        <w:t xml:space="preserve">анения, а также от иных неправомерных </w:t>
      </w:r>
      <w:r>
        <w:lastRenderedPageBreak/>
        <w:t>действий в отношении них. Обеспечение безопасности персональных данных достигается, в частности, следующими мерами:</w:t>
      </w:r>
    </w:p>
    <w:p w14:paraId="2458932A" w14:textId="77777777" w:rsidR="002F20AC" w:rsidRDefault="00BE20A1">
      <w:pPr>
        <w:pStyle w:val="10"/>
        <w:numPr>
          <w:ilvl w:val="2"/>
          <w:numId w:val="1"/>
        </w:numPr>
        <w:tabs>
          <w:tab w:val="left" w:pos="656"/>
        </w:tabs>
        <w:jc w:val="both"/>
      </w:pPr>
      <w:r>
        <w:t>Назначение ответственных за организацию обработки персональных данных.</w:t>
      </w:r>
    </w:p>
    <w:p w14:paraId="75126C79" w14:textId="77777777" w:rsidR="002F20AC" w:rsidRDefault="00BE20A1">
      <w:pPr>
        <w:pStyle w:val="10"/>
        <w:numPr>
          <w:ilvl w:val="2"/>
          <w:numId w:val="1"/>
        </w:numPr>
        <w:tabs>
          <w:tab w:val="left" w:pos="656"/>
        </w:tabs>
        <w:ind w:left="740" w:hanging="740"/>
        <w:jc w:val="both"/>
      </w:pPr>
      <w:r>
        <w:t>Осуществление внутреннего контр</w:t>
      </w:r>
      <w:r>
        <w:t>оля и/или аудита соответствия обработки персональных данных 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данных, локальным актам.</w:t>
      </w:r>
    </w:p>
    <w:p w14:paraId="5ED86354" w14:textId="77777777" w:rsidR="002F20AC" w:rsidRDefault="00BE20A1">
      <w:pPr>
        <w:pStyle w:val="10"/>
        <w:numPr>
          <w:ilvl w:val="2"/>
          <w:numId w:val="1"/>
        </w:numPr>
        <w:tabs>
          <w:tab w:val="left" w:pos="656"/>
        </w:tabs>
        <w:ind w:left="740" w:hanging="740"/>
        <w:jc w:val="both"/>
      </w:pPr>
      <w:r>
        <w:t>Ознакомление работников ГОБУЗ «Апатитско-Кировская ЦГБ»,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</w:t>
      </w:r>
      <w:r>
        <w:t>ьными актами в отношении обработки персональных данных, и обучение указанных сотрудников.</w:t>
      </w:r>
    </w:p>
    <w:p w14:paraId="2E6773A5" w14:textId="77777777" w:rsidR="002F20AC" w:rsidRDefault="00BE20A1">
      <w:pPr>
        <w:pStyle w:val="10"/>
        <w:numPr>
          <w:ilvl w:val="2"/>
          <w:numId w:val="1"/>
        </w:numPr>
        <w:tabs>
          <w:tab w:val="left" w:pos="669"/>
        </w:tabs>
        <w:ind w:left="740" w:hanging="740"/>
        <w:jc w:val="both"/>
      </w:pPr>
      <w:r>
        <w:t>Определение угроз безопасности персональных данных при их обработке в информационных системах персональных данных.</w:t>
      </w:r>
    </w:p>
    <w:p w14:paraId="51CC4A85" w14:textId="77777777" w:rsidR="002F20AC" w:rsidRDefault="00BE20A1">
      <w:pPr>
        <w:pStyle w:val="10"/>
        <w:numPr>
          <w:ilvl w:val="2"/>
          <w:numId w:val="1"/>
        </w:numPr>
        <w:tabs>
          <w:tab w:val="left" w:pos="669"/>
        </w:tabs>
        <w:ind w:left="740" w:hanging="740"/>
        <w:jc w:val="both"/>
      </w:pPr>
      <w:r>
        <w:t>Применение организационных и технических мер по обе</w:t>
      </w:r>
      <w:r>
        <w:t>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14:paraId="2553B865" w14:textId="77777777" w:rsidR="002F20AC" w:rsidRDefault="00BE20A1">
      <w:pPr>
        <w:pStyle w:val="10"/>
        <w:numPr>
          <w:ilvl w:val="2"/>
          <w:numId w:val="1"/>
        </w:numPr>
        <w:tabs>
          <w:tab w:val="left" w:pos="669"/>
        </w:tabs>
        <w:ind w:left="740" w:hanging="740"/>
        <w:jc w:val="both"/>
      </w:pPr>
      <w:r>
        <w:t>Оценка эффективности принимаемых мер по обеспечению безопасности персональных данн</w:t>
      </w:r>
      <w:r>
        <w:t>ых до ввода в эксплуатацию информационной системы персональных данных.</w:t>
      </w:r>
    </w:p>
    <w:p w14:paraId="17D5B9A2" w14:textId="77777777" w:rsidR="002F20AC" w:rsidRDefault="00BE20A1">
      <w:pPr>
        <w:pStyle w:val="10"/>
        <w:numPr>
          <w:ilvl w:val="2"/>
          <w:numId w:val="1"/>
        </w:numPr>
        <w:tabs>
          <w:tab w:val="left" w:pos="669"/>
        </w:tabs>
        <w:jc w:val="both"/>
      </w:pPr>
      <w:r>
        <w:t>Учет машинных носителей персональных данных.</w:t>
      </w:r>
    </w:p>
    <w:p w14:paraId="7D3F4581" w14:textId="77777777" w:rsidR="002F20AC" w:rsidRDefault="00BE20A1">
      <w:pPr>
        <w:pStyle w:val="10"/>
        <w:numPr>
          <w:ilvl w:val="2"/>
          <w:numId w:val="1"/>
        </w:numPr>
        <w:tabs>
          <w:tab w:val="left" w:pos="669"/>
        </w:tabs>
        <w:ind w:left="740" w:hanging="740"/>
        <w:jc w:val="both"/>
      </w:pPr>
      <w:r>
        <w:t>Выявление фактов несанкционированного доступа к персональным данным и принятие соответствующих мер.</w:t>
      </w:r>
    </w:p>
    <w:p w14:paraId="7F5A54E7" w14:textId="77777777" w:rsidR="002F20AC" w:rsidRDefault="00BE20A1">
      <w:pPr>
        <w:pStyle w:val="10"/>
        <w:numPr>
          <w:ilvl w:val="2"/>
          <w:numId w:val="1"/>
        </w:numPr>
        <w:tabs>
          <w:tab w:val="left" w:pos="669"/>
        </w:tabs>
        <w:ind w:left="740" w:hanging="740"/>
        <w:jc w:val="both"/>
      </w:pPr>
      <w:r>
        <w:t>Восстановление персональных данных, моди</w:t>
      </w:r>
      <w:r>
        <w:t>фицированных или уничтоженных вследствие несанкционированного доступа к ним.</w:t>
      </w:r>
    </w:p>
    <w:p w14:paraId="4778299D" w14:textId="77777777" w:rsidR="002F20AC" w:rsidRDefault="00BE20A1">
      <w:pPr>
        <w:pStyle w:val="10"/>
        <w:numPr>
          <w:ilvl w:val="2"/>
          <w:numId w:val="1"/>
        </w:numPr>
        <w:tabs>
          <w:tab w:val="left" w:pos="766"/>
        </w:tabs>
        <w:ind w:left="740" w:hanging="740"/>
        <w:jc w:val="both"/>
      </w:pPr>
      <w:r>
        <w:t xml:space="preserve">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</w:t>
      </w:r>
      <w:r>
        <w:t>с персональными данными в информационной системе персональных данных.</w:t>
      </w:r>
    </w:p>
    <w:p w14:paraId="67E14413" w14:textId="77777777" w:rsidR="002F20AC" w:rsidRDefault="00BE20A1">
      <w:pPr>
        <w:pStyle w:val="10"/>
        <w:numPr>
          <w:ilvl w:val="2"/>
          <w:numId w:val="1"/>
        </w:numPr>
        <w:tabs>
          <w:tab w:val="left" w:pos="742"/>
        </w:tabs>
        <w:ind w:left="740" w:hanging="740"/>
        <w:jc w:val="both"/>
      </w:pPr>
      <w:r>
        <w:t>Контроль за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14:paraId="47FD7727" w14:textId="77777777" w:rsidR="002F20AC" w:rsidRDefault="00BE20A1">
      <w:pPr>
        <w:pStyle w:val="10"/>
        <w:numPr>
          <w:ilvl w:val="1"/>
          <w:numId w:val="1"/>
        </w:numPr>
        <w:tabs>
          <w:tab w:val="left" w:pos="669"/>
        </w:tabs>
        <w:spacing w:after="460"/>
        <w:ind w:left="600" w:hanging="600"/>
        <w:jc w:val="both"/>
      </w:pPr>
      <w:r>
        <w:t>Обязанности должностных лиц, осуществляю</w:t>
      </w:r>
      <w:r>
        <w:t>щих обработку и защиту персональных данных, а также их ответственность, определяются в «Положении о защите персональных данных в ГОБУЗ «Апатитско-Кировская ЦГБ».</w:t>
      </w:r>
    </w:p>
    <w:p w14:paraId="61D0DC5F" w14:textId="77777777" w:rsidR="002F20AC" w:rsidRDefault="00BE20A1">
      <w:pPr>
        <w:pStyle w:val="20"/>
        <w:keepNext/>
        <w:keepLines/>
        <w:numPr>
          <w:ilvl w:val="0"/>
          <w:numId w:val="1"/>
        </w:numPr>
        <w:tabs>
          <w:tab w:val="left" w:pos="422"/>
        </w:tabs>
        <w:jc w:val="both"/>
      </w:pPr>
      <w:bookmarkStart w:id="7" w:name="bookmark14"/>
      <w:r>
        <w:t>ПРАВА СУБЪЕКТОВ ПЕРСОНАЛЬНЫХ ДАННЫХ</w:t>
      </w:r>
      <w:bookmarkEnd w:id="7"/>
    </w:p>
    <w:p w14:paraId="24A3141C" w14:textId="77777777" w:rsidR="002F20AC" w:rsidRDefault="00BE20A1">
      <w:pPr>
        <w:pStyle w:val="10"/>
        <w:numPr>
          <w:ilvl w:val="1"/>
          <w:numId w:val="1"/>
        </w:numPr>
        <w:tabs>
          <w:tab w:val="left" w:pos="669"/>
        </w:tabs>
        <w:ind w:left="600" w:hanging="600"/>
        <w:jc w:val="both"/>
      </w:pPr>
      <w:r>
        <w:t>Субъект персональных данных имеет право на получение сведе</w:t>
      </w:r>
      <w:r>
        <w:t>ний об обработке его персональных данных ГОБУЗ «Апатитско-Кировская ЦГБ».</w:t>
      </w:r>
    </w:p>
    <w:p w14:paraId="1F4749B8" w14:textId="77777777" w:rsidR="002F20AC" w:rsidRDefault="00BE20A1">
      <w:pPr>
        <w:pStyle w:val="10"/>
        <w:numPr>
          <w:ilvl w:val="1"/>
          <w:numId w:val="1"/>
        </w:numPr>
        <w:tabs>
          <w:tab w:val="left" w:pos="669"/>
        </w:tabs>
        <w:ind w:left="600" w:hanging="600"/>
        <w:jc w:val="both"/>
      </w:pPr>
      <w:r>
        <w:t xml:space="preserve">Субъект персональных данных вправе требовать от ГОБУЗ «Апатитско-Кировская ЦГБ» уточнения этих персональных данных, их блокирования или уничтожения в случае, если они </w:t>
      </w:r>
      <w:r>
        <w:t xml:space="preserve">являются неполными, устаревшими, неточными, незаконно </w:t>
      </w:r>
      <w:r>
        <w:lastRenderedPageBreak/>
        <w:t>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14:paraId="0CE3DFA1" w14:textId="77777777" w:rsidR="002F20AC" w:rsidRDefault="00BE20A1">
      <w:pPr>
        <w:pStyle w:val="10"/>
        <w:numPr>
          <w:ilvl w:val="1"/>
          <w:numId w:val="1"/>
        </w:numPr>
        <w:tabs>
          <w:tab w:val="left" w:pos="669"/>
        </w:tabs>
        <w:ind w:left="600" w:hanging="600"/>
        <w:jc w:val="both"/>
      </w:pPr>
      <w:r>
        <w:t>Право субъекта персональных данных на доступ к его</w:t>
      </w:r>
      <w:r>
        <w:t xml:space="preserve"> персональным данным может быть ограничено в соответствии с федеральными законами, в том числе в следующих случаях:</w:t>
      </w:r>
    </w:p>
    <w:p w14:paraId="1D06D76B" w14:textId="77777777" w:rsidR="002F20AC" w:rsidRDefault="00BE20A1">
      <w:pPr>
        <w:pStyle w:val="10"/>
        <w:numPr>
          <w:ilvl w:val="2"/>
          <w:numId w:val="1"/>
        </w:numPr>
        <w:tabs>
          <w:tab w:val="left" w:pos="669"/>
        </w:tabs>
        <w:ind w:left="740" w:hanging="740"/>
        <w:jc w:val="both"/>
      </w:pPr>
      <w:r>
        <w:t>Если обработка персональных данных, включая те, что получены в результате оперативно-розыскной, контрразведывательной и разведывательной дея</w:t>
      </w:r>
      <w:r>
        <w:t>тельности, выполняется в целях укрепления обороны страны, обеспечения безопасности государства и охраны правопорядка.</w:t>
      </w:r>
    </w:p>
    <w:p w14:paraId="2A82D2A1" w14:textId="77777777" w:rsidR="002F20AC" w:rsidRDefault="00BE20A1">
      <w:pPr>
        <w:pStyle w:val="10"/>
        <w:numPr>
          <w:ilvl w:val="2"/>
          <w:numId w:val="1"/>
        </w:numPr>
        <w:tabs>
          <w:tab w:val="left" w:pos="720"/>
        </w:tabs>
        <w:ind w:left="740" w:hanging="740"/>
        <w:jc w:val="both"/>
      </w:pPr>
      <w:r>
        <w:t>При условии, что обработка персональных данных производится органами, осуществившими задержание субъекта персональных данных по подозрению</w:t>
      </w:r>
      <w:r>
        <w:t xml:space="preserve">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</w:t>
      </w:r>
      <w:r>
        <w:t>онодательством Российской Федерации случаев, когда допускается ознакомление подозреваемого или обвиняемого с такими персональными данными.</w:t>
      </w:r>
    </w:p>
    <w:p w14:paraId="77D72B26" w14:textId="77777777" w:rsidR="002F20AC" w:rsidRDefault="00BE20A1">
      <w:pPr>
        <w:pStyle w:val="10"/>
        <w:numPr>
          <w:ilvl w:val="2"/>
          <w:numId w:val="1"/>
        </w:numPr>
        <w:tabs>
          <w:tab w:val="left" w:pos="720"/>
        </w:tabs>
        <w:ind w:left="740" w:hanging="740"/>
        <w:jc w:val="both"/>
      </w:pPr>
      <w:r>
        <w:t>Если обработка персональных данных выполняется в соответствии с законодательством о противодействии легализации (отмы</w:t>
      </w:r>
      <w:r>
        <w:t>ванию) доходов, полученных преступным путем, и финансированию терроризма.</w:t>
      </w:r>
    </w:p>
    <w:p w14:paraId="149F47A5" w14:textId="77777777" w:rsidR="002F20AC" w:rsidRDefault="00BE20A1">
      <w:pPr>
        <w:pStyle w:val="10"/>
        <w:numPr>
          <w:ilvl w:val="2"/>
          <w:numId w:val="1"/>
        </w:numPr>
        <w:tabs>
          <w:tab w:val="left" w:pos="720"/>
        </w:tabs>
        <w:ind w:left="740" w:hanging="740"/>
        <w:jc w:val="both"/>
      </w:pPr>
      <w:r>
        <w:t>Когда доступ субъекта персональных данных к его персональным данным нарушает права и законные интересы третьих лиц.</w:t>
      </w:r>
    </w:p>
    <w:p w14:paraId="3D8C3BB7" w14:textId="77777777" w:rsidR="002F20AC" w:rsidRDefault="00BE20A1">
      <w:pPr>
        <w:pStyle w:val="10"/>
        <w:numPr>
          <w:ilvl w:val="2"/>
          <w:numId w:val="1"/>
        </w:numPr>
        <w:tabs>
          <w:tab w:val="left" w:pos="720"/>
        </w:tabs>
        <w:ind w:left="740" w:hanging="740"/>
        <w:jc w:val="both"/>
      </w:pPr>
      <w:r>
        <w:t>Если обработка персональных данных осуществляется в случаях, преду</w:t>
      </w:r>
      <w:r>
        <w:t>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</w:t>
      </w:r>
      <w:r>
        <w:t>в незаконного вмешательства.</w:t>
      </w:r>
    </w:p>
    <w:p w14:paraId="47DBACDA" w14:textId="77777777" w:rsidR="002F20AC" w:rsidRDefault="00BE20A1">
      <w:pPr>
        <w:pStyle w:val="10"/>
        <w:numPr>
          <w:ilvl w:val="1"/>
          <w:numId w:val="1"/>
        </w:numPr>
        <w:tabs>
          <w:tab w:val="left" w:pos="570"/>
        </w:tabs>
        <w:ind w:left="600" w:hanging="600"/>
        <w:jc w:val="both"/>
      </w:pPr>
      <w:r>
        <w:t>Для реализации своих прав и защиты законных интересов субъект персональных данных имеет право обратиться в ГОБУЗ «Апатитско-Кировская ЦГБ». ГОБУЗ «Апатитско-Кировская ЦГБ» рассматривает любые обращения и жалобы со стороны субъе</w:t>
      </w:r>
      <w:r>
        <w:t>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14:paraId="51830B13" w14:textId="77777777" w:rsidR="002F20AC" w:rsidRDefault="00BE20A1">
      <w:pPr>
        <w:pStyle w:val="10"/>
        <w:numPr>
          <w:ilvl w:val="1"/>
          <w:numId w:val="1"/>
        </w:numPr>
        <w:tabs>
          <w:tab w:val="left" w:pos="570"/>
        </w:tabs>
        <w:ind w:left="600" w:hanging="600"/>
        <w:jc w:val="both"/>
      </w:pPr>
      <w:r>
        <w:t xml:space="preserve">Субъект персональных данных вправе </w:t>
      </w:r>
      <w:r>
        <w:t>обжаловать действия или бездействие ГОБУЗ «Апатитско-Кировская ЦГБ» путем обращения в уполномоченный орган по защите прав субъектов персональных данных.</w:t>
      </w:r>
    </w:p>
    <w:p w14:paraId="2B4CB69D" w14:textId="77777777" w:rsidR="002F20AC" w:rsidRDefault="00BE20A1">
      <w:pPr>
        <w:pStyle w:val="10"/>
        <w:numPr>
          <w:ilvl w:val="1"/>
          <w:numId w:val="1"/>
        </w:numPr>
        <w:tabs>
          <w:tab w:val="left" w:pos="570"/>
        </w:tabs>
        <w:spacing w:after="460"/>
        <w:ind w:left="600" w:hanging="600"/>
        <w:jc w:val="both"/>
      </w:pPr>
      <w:r>
        <w:t>Субъект персональных данных имеет право на защиту своих прав и законных интересов, в том числе на возме</w:t>
      </w:r>
      <w:r>
        <w:t>щение убытков и/или компенсацию морального вреда в судебном порядке.</w:t>
      </w:r>
    </w:p>
    <w:p w14:paraId="39066F4A" w14:textId="77777777" w:rsidR="002F20AC" w:rsidRDefault="00BE20A1">
      <w:pPr>
        <w:pStyle w:val="20"/>
        <w:keepNext/>
        <w:keepLines/>
        <w:numPr>
          <w:ilvl w:val="0"/>
          <w:numId w:val="1"/>
        </w:numPr>
        <w:tabs>
          <w:tab w:val="left" w:pos="422"/>
        </w:tabs>
        <w:jc w:val="both"/>
      </w:pPr>
      <w:bookmarkStart w:id="8" w:name="bookmark16"/>
      <w:r>
        <w:t>ЗАКЛЮЧИТЕЛЬНЫЕ ПОЛОЖЕНИЯ</w:t>
      </w:r>
      <w:bookmarkEnd w:id="8"/>
    </w:p>
    <w:p w14:paraId="46E843F2" w14:textId="77777777" w:rsidR="002F20AC" w:rsidRDefault="00BE20A1">
      <w:pPr>
        <w:pStyle w:val="10"/>
        <w:numPr>
          <w:ilvl w:val="1"/>
          <w:numId w:val="1"/>
        </w:numPr>
        <w:tabs>
          <w:tab w:val="left" w:pos="570"/>
        </w:tabs>
        <w:ind w:left="600" w:hanging="600"/>
        <w:jc w:val="both"/>
      </w:pPr>
      <w:r>
        <w:t xml:space="preserve">Настоящая Политика может быть пересмотрена в результате изменений нормативных </w:t>
      </w:r>
      <w:r>
        <w:lastRenderedPageBreak/>
        <w:t>актов, регулирующих защиту персональных данных и деятельность ГОБУЗ «Апатитско-Киров</w:t>
      </w:r>
      <w:r>
        <w:t>ская ЦГБ».</w:t>
      </w:r>
    </w:p>
    <w:p w14:paraId="5783817D" w14:textId="407C4747" w:rsidR="002F20AC" w:rsidRDefault="00BE20A1">
      <w:pPr>
        <w:pStyle w:val="10"/>
        <w:numPr>
          <w:ilvl w:val="1"/>
          <w:numId w:val="1"/>
        </w:numPr>
        <w:tabs>
          <w:tab w:val="left" w:pos="570"/>
        </w:tabs>
        <w:ind w:left="600" w:hanging="600"/>
        <w:jc w:val="both"/>
      </w:pPr>
      <w:r>
        <w:t xml:space="preserve">Действующая Политика размещается в открытом доступе на официальном сайте ГОБУЗ «Апатитско-Кировская ЦГБ» в сети Интернет - </w:t>
      </w:r>
      <w:r w:rsidRPr="00BE20A1">
        <w:t>http://akcgb51.ru/</w:t>
      </w:r>
      <w:r>
        <w:rPr>
          <w:lang w:val="en-US"/>
        </w:rPr>
        <w:t>pdn</w:t>
      </w:r>
    </w:p>
    <w:sectPr w:rsidR="002F20AC">
      <w:pgSz w:w="11906" w:h="16838"/>
      <w:pgMar w:top="542" w:right="818" w:bottom="454" w:left="1670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7665"/>
    <w:multiLevelType w:val="multilevel"/>
    <w:tmpl w:val="8A16DBD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D16403"/>
    <w:multiLevelType w:val="multilevel"/>
    <w:tmpl w:val="33C45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CC0C5C"/>
    <w:multiLevelType w:val="multilevel"/>
    <w:tmpl w:val="C3E4B9E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B183AD3"/>
    <w:multiLevelType w:val="multilevel"/>
    <w:tmpl w:val="D46E077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DD36842"/>
    <w:multiLevelType w:val="multilevel"/>
    <w:tmpl w:val="D6AAFA8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CCD38BA"/>
    <w:multiLevelType w:val="multilevel"/>
    <w:tmpl w:val="D3E6DC0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AC"/>
    <w:rsid w:val="002F20AC"/>
    <w:rsid w:val="00BE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06D3"/>
  <w15:docId w15:val="{A7B1F0B7-47A0-426F-B96E-5E0E9271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0"/>
    <w:next w:val="10"/>
    <w:uiPriority w:val="9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№1_"/>
    <w:basedOn w:val="a1"/>
    <w:link w:val="1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4">
    <w:name w:val="Основной текст_"/>
    <w:basedOn w:val="a1"/>
    <w:link w:val="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Заголовок №2_"/>
    <w:basedOn w:val="a1"/>
    <w:link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0">
    <w:name w:val="Title"/>
    <w:basedOn w:val="a"/>
    <w:next w:val="10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Основной текст1"/>
    <w:basedOn w:val="a"/>
    <w:link w:val="a4"/>
    <w:pPr>
      <w:spacing w:after="180" w:line="276" w:lineRule="auto"/>
    </w:pPr>
    <w:rPr>
      <w:rFonts w:ascii="Times New Roman" w:eastAsia="Times New Roman" w:hAnsi="Times New Roman" w:cs="Times New Roman"/>
    </w:rPr>
  </w:style>
  <w:style w:type="paragraph" w:styleId="a5">
    <w:name w:val="List"/>
    <w:basedOn w:val="10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  <w:lang/>
    </w:rPr>
  </w:style>
  <w:style w:type="paragraph" w:customStyle="1" w:styleId="12">
    <w:name w:val="Заголовок №1"/>
    <w:basedOn w:val="a"/>
    <w:link w:val="11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qFormat/>
    <w:pPr>
      <w:spacing w:after="180" w:line="276" w:lineRule="auto"/>
      <w:ind w:left="440" w:hanging="44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1904</Words>
  <Characters>10858</Characters>
  <Application>Microsoft Office Word</Application>
  <DocSecurity>0</DocSecurity>
  <Lines>90</Lines>
  <Paragraphs>25</Paragraphs>
  <ScaleCrop>false</ScaleCrop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Пономарёв</dc:creator>
  <dc:description/>
  <cp:lastModifiedBy>Вадим А. Абрамов</cp:lastModifiedBy>
  <cp:revision>6</cp:revision>
  <dcterms:created xsi:type="dcterms:W3CDTF">2023-09-04T07:22:00Z</dcterms:created>
  <dcterms:modified xsi:type="dcterms:W3CDTF">2023-09-04T07:32:00Z</dcterms:modified>
  <dc:language>ru-RU</dc:language>
</cp:coreProperties>
</file>